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宋体" w:cs="Times New Roman"/>
          <w:b/>
          <w:bCs/>
          <w:sz w:val="36"/>
          <w:szCs w:val="22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36"/>
          <w:szCs w:val="22"/>
          <w:lang w:eastAsia="zh-CN"/>
        </w:rPr>
        <w:t>蛋白质</w:t>
      </w:r>
      <w:r>
        <w:rPr>
          <w:rFonts w:hint="eastAsia" w:ascii="Calibri" w:hAnsi="Calibri" w:eastAsia="宋体" w:cs="Times New Roman"/>
          <w:b/>
          <w:bCs/>
          <w:sz w:val="36"/>
          <w:szCs w:val="22"/>
          <w:lang w:val="en-US" w:eastAsia="zh-CN"/>
        </w:rPr>
        <w:t>N端测序信息登记表</w:t>
      </w:r>
    </w:p>
    <w:p>
      <w:pPr>
        <w:jc w:val="center"/>
        <w:rPr>
          <w:rFonts w:hint="default"/>
          <w:b/>
          <w:bCs/>
          <w:sz w:val="32"/>
          <w:szCs w:val="21"/>
        </w:rPr>
      </w:pPr>
      <w:r>
        <w:rPr>
          <w:rFonts w:hint="default"/>
          <w:b/>
          <w:bCs/>
          <w:sz w:val="32"/>
          <w:szCs w:val="21"/>
        </w:rPr>
        <w:t>（</w:t>
      </w:r>
      <w:r>
        <w:rPr>
          <w:rFonts w:hint="eastAsia"/>
          <w:b/>
          <w:bCs/>
          <w:sz w:val="32"/>
          <w:szCs w:val="21"/>
          <w:lang w:val="en-US" w:eastAsia="zh-Hans"/>
        </w:rPr>
        <w:t>请随样品寄出</w:t>
      </w:r>
      <w:r>
        <w:rPr>
          <w:rFonts w:hint="default"/>
          <w:b/>
          <w:bCs/>
          <w:sz w:val="32"/>
          <w:szCs w:val="21"/>
        </w:rPr>
        <w:t>）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Cs w:val="21"/>
        </w:rPr>
      </w:pPr>
      <w:r>
        <w:rPr>
          <w:rFonts w:hint="eastAsia"/>
          <w:b/>
          <w:bCs/>
        </w:rPr>
        <w:t>客户信息：</w:t>
      </w:r>
    </w:p>
    <w:tbl>
      <w:tblPr>
        <w:tblStyle w:val="6"/>
        <w:tblW w:w="97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950"/>
        <w:gridCol w:w="2255"/>
        <w:gridCol w:w="3007"/>
      </w:tblGrid>
      <w:tr>
        <w:trPr>
          <w:trHeight w:val="162" w:hRule="atLeast"/>
        </w:trPr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*联系人：</w:t>
            </w:r>
          </w:p>
        </w:tc>
        <w:tc>
          <w:tcPr>
            <w:tcW w:w="295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5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*单位：</w:t>
            </w:r>
          </w:p>
        </w:tc>
        <w:tc>
          <w:tcPr>
            <w:tcW w:w="300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rPr>
          <w:trHeight w:val="480" w:hRule="atLeast"/>
        </w:trPr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*电话：</w:t>
            </w:r>
          </w:p>
        </w:tc>
        <w:tc>
          <w:tcPr>
            <w:tcW w:w="295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5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*地址：</w:t>
            </w:r>
          </w:p>
        </w:tc>
        <w:tc>
          <w:tcPr>
            <w:tcW w:w="300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rPr>
          <w:trHeight w:val="480" w:hRule="atLeast"/>
        </w:trPr>
        <w:tc>
          <w:tcPr>
            <w:tcW w:w="1524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*E-mail：</w:t>
            </w:r>
          </w:p>
        </w:tc>
        <w:tc>
          <w:tcPr>
            <w:tcW w:w="2950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5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*日期：</w:t>
            </w:r>
          </w:p>
        </w:tc>
        <w:tc>
          <w:tcPr>
            <w:tcW w:w="3007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</w:rPr>
      </w:pP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样本信息：</w:t>
      </w:r>
    </w:p>
    <w:tbl>
      <w:tblPr>
        <w:tblStyle w:val="6"/>
        <w:tblW w:w="978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7042"/>
      </w:tblGrid>
      <w:tr>
        <w:trPr>
          <w:trHeight w:val="81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基因名称：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</w:p>
        </w:tc>
      </w:tr>
      <w:tr>
        <w:trPr>
          <w:trHeight w:val="81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GenBank登录号：（NP/NM号）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物种信息：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样品名称：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1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样品形式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Hans"/>
              </w:rPr>
            </w:pPr>
            <w:sdt>
              <w:sdtPr>
                <w:rPr>
                  <w:rFonts w:hint="eastAsia"/>
                  <w:lang w:val="en-US" w:eastAsia="zh-Hans"/>
                </w:rPr>
                <w:id w:val="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 xml:space="preserve">冻干粉  </w:t>
            </w:r>
            <w:sdt>
              <w:sdtPr>
                <w:rPr>
                  <w:rFonts w:hint="eastAsia"/>
                  <w:lang w:val="en-US" w:eastAsia="zh-Hans"/>
                </w:rPr>
                <w:id w:val="274297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 xml:space="preserve">液体  </w:t>
            </w:r>
            <w:sdt>
              <w:sdtPr>
                <w:rPr>
                  <w:rFonts w:hint="eastAsia"/>
                  <w:lang w:val="en-US" w:eastAsia="zh-Hans"/>
                </w:rPr>
                <w:id w:val="6859482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 xml:space="preserve">凝胶  </w:t>
            </w:r>
            <w:sdt>
              <w:sdtPr>
                <w:rPr>
                  <w:rFonts w:hint="eastAsia"/>
                  <w:lang w:val="en-US" w:eastAsia="zh-Hans"/>
                </w:rPr>
                <w:id w:val="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 xml:space="preserve"> PVDF膜</w:t>
            </w:r>
          </w:p>
        </w:tc>
      </w:tr>
      <w:tr>
        <w:trPr>
          <w:trHeight w:val="125" w:hRule="atLeast"/>
        </w:trPr>
        <w:tc>
          <w:tcPr>
            <w:tcW w:w="27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样品信息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分子量大小（kDa）（       ）      浓度（       ）</w:t>
            </w:r>
          </w:p>
        </w:tc>
      </w:tr>
      <w:tr>
        <w:trPr>
          <w:trHeight w:val="103" w:hRule="atLeast"/>
        </w:trPr>
        <w:tc>
          <w:tcPr>
            <w:tcW w:w="27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 xml:space="preserve">体积（       ）     质量（       ）    </w:t>
            </w:r>
          </w:p>
        </w:tc>
      </w:tr>
      <w:tr>
        <w:trPr>
          <w:trHeight w:val="103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纯度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Hans"/>
              </w:rPr>
            </w:pPr>
            <w:sdt>
              <w:sdtPr>
                <w:rPr>
                  <w:rFonts w:hint="eastAsia"/>
                  <w:lang w:val="en-US" w:eastAsia="zh-Hans"/>
                </w:rPr>
                <w:id w:val="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 xml:space="preserve">SDS-PAGE（       ）   </w:t>
            </w:r>
            <w:sdt>
              <w:sdtPr>
                <w:rPr>
                  <w:rFonts w:hint="eastAsia"/>
                  <w:lang w:val="en-US" w:eastAsia="zh-Hans"/>
                </w:rPr>
                <w:id w:val="828855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>HPLC纯度（       ）</w:t>
            </w:r>
          </w:p>
        </w:tc>
      </w:tr>
      <w:tr>
        <w:trPr>
          <w:trHeight w:val="1004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测序需求</w:t>
            </w:r>
          </w:p>
        </w:tc>
        <w:tc>
          <w:tcPr>
            <w:tcW w:w="704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lang w:val="en-US" w:eastAsia="zh-Hans"/>
              </w:rPr>
            </w:pPr>
            <w:sdt>
              <w:sdtPr>
                <w:rPr>
                  <w:rFonts w:hint="eastAsia"/>
                  <w:lang w:val="en-US" w:eastAsia="zh-Hans"/>
                </w:rPr>
                <w:id w:val="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 xml:space="preserve"> De novo（全长测序）   </w:t>
            </w:r>
            <w:sdt>
              <w:sdtPr>
                <w:rPr>
                  <w:rFonts w:hint="eastAsia"/>
                  <w:lang w:val="en-US" w:eastAsia="zh-Hans"/>
                </w:rPr>
                <w:id w:val="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 xml:space="preserve"> N端测序     </w:t>
            </w:r>
            <w:sdt>
              <w:sdtPr>
                <w:rPr>
                  <w:rFonts w:hint="eastAsia"/>
                  <w:lang w:val="en-US" w:eastAsia="zh-Hans"/>
                </w:rPr>
                <w:id w:val="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Fonts w:hint="eastAsia"/>
                  <w:lang w:val="en-US" w:eastAsia="zh-Hans"/>
                </w:rPr>
              </w:sdtEndPr>
              <w:sdtContent>
                <w:r>
                  <w:rPr>
                    <w:rFonts w:hint="eastAsia"/>
                    <w:lang w:val="en-US" w:eastAsia="zh-Hans"/>
                  </w:rPr>
                  <w:t>☐</w:t>
                </w:r>
              </w:sdtContent>
            </w:sdt>
            <w:r>
              <w:rPr>
                <w:rFonts w:hint="eastAsia"/>
                <w:lang w:val="en-US" w:eastAsia="zh-Hans"/>
              </w:rPr>
              <w:t>蛋白质理论覆盖率</w:t>
            </w:r>
          </w:p>
          <w:p>
            <w:pPr>
              <w:rPr>
                <w:rFonts w:hint="eastAsia"/>
                <w:lang w:val="en-US" w:eastAsia="zh-Hans"/>
              </w:rPr>
            </w:pPr>
          </w:p>
          <w:p>
            <w:pPr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N测序：（       ）AA</w:t>
            </w:r>
          </w:p>
          <w:p>
            <w:pPr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蛋白质理论覆盖率:请将理论序列粘贴在3中说明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79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*SDS-PAGE/PVDF膜染色图</w:t>
            </w:r>
          </w:p>
        </w:tc>
        <w:tc>
          <w:tcPr>
            <w:tcW w:w="7042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79" w:hRule="atLeast"/>
        </w:trPr>
        <w:tc>
          <w:tcPr>
            <w:tcW w:w="27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  <w:r>
              <w:rPr>
                <w:rFonts w:hint="eastAsia"/>
                <w:b/>
                <w:bCs/>
                <w:lang w:val="en-US" w:eastAsia="zh-Hans"/>
              </w:rPr>
              <w:t>De Novo测序（HPLC鉴定图）</w:t>
            </w:r>
          </w:p>
        </w:tc>
        <w:tc>
          <w:tcPr>
            <w:tcW w:w="7042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lang w:val="en-US" w:eastAsia="zh-Hans"/>
              </w:rPr>
            </w:pPr>
          </w:p>
        </w:tc>
      </w:tr>
    </w:tbl>
    <w:p>
      <w:pPr>
        <w:numPr>
          <w:ilvl w:val="0"/>
          <w:numId w:val="0"/>
        </w:numPr>
        <w:rPr>
          <w:rFonts w:asciiTheme="minorEastAsia" w:hAnsiTheme="minorEastAsia" w:eastAsiaTheme="minorEastAsia"/>
          <w:b/>
          <w:szCs w:val="21"/>
        </w:rPr>
      </w:pPr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  <w:lang w:eastAsia="zh-CN"/>
        </w:rPr>
        <w:t>其他要求及说明</w:t>
      </w:r>
      <w:r>
        <w:rPr>
          <w:rFonts w:hint="eastAsia" w:asciiTheme="minorEastAsia" w:hAnsiTheme="minorEastAsia" w:eastAsiaTheme="minorEastAsia"/>
          <w:b/>
          <w:szCs w:val="21"/>
        </w:rPr>
        <w:t>：</w:t>
      </w:r>
      <w:bookmarkStart w:id="0" w:name="_GoBack"/>
      <w:bookmarkEnd w:id="0"/>
    </w:p>
    <w:p>
      <w:pPr>
        <w:rPr>
          <w:rFonts w:hint="default"/>
          <w:b/>
          <w:bCs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color w:val="7C7C7C" w:themeColor="accent3" w:themeShade="BF"/>
      </w:rPr>
    </w:pPr>
    <w:r>
      <w:rPr>
        <w:rFonts w:hint="eastAsia"/>
        <w:b/>
        <w:color w:val="7C7C7C" w:themeColor="accent3" w:themeShade="BF"/>
      </w:rPr>
      <w:t>北京百欧泰生物科技有限公司</w:t>
    </w:r>
  </w:p>
  <w:p>
    <w:pPr>
      <w:pStyle w:val="2"/>
      <w:jc w:val="center"/>
      <w:rPr>
        <w:rFonts w:hint="eastAsia"/>
        <w:b/>
        <w:color w:val="7C7C7C" w:themeColor="accent3" w:themeShade="BF"/>
      </w:rPr>
    </w:pPr>
    <w:r>
      <w:rPr>
        <w:rFonts w:hint="eastAsia"/>
        <w:b/>
        <w:color w:val="7C7C7C" w:themeColor="accent3" w:themeShade="BF"/>
      </w:rPr>
      <w:t>T</w:t>
    </w:r>
    <w:r>
      <w:rPr>
        <w:b/>
        <w:color w:val="7C7C7C" w:themeColor="accent3" w:themeShade="BF"/>
      </w:rPr>
      <w:t>el</w:t>
    </w:r>
    <w:r>
      <w:rPr>
        <w:rFonts w:hint="eastAsia"/>
        <w:b/>
        <w:color w:val="7C7C7C" w:themeColor="accent3" w:themeShade="BF"/>
      </w:rPr>
      <w:t>：010-5365 2239</w:t>
    </w:r>
    <w:r>
      <w:rPr>
        <w:b/>
        <w:color w:val="7C7C7C" w:themeColor="accent3" w:themeShade="BF"/>
      </w:rPr>
      <w:t xml:space="preserve"> </w:t>
    </w:r>
    <w:r>
      <w:rPr>
        <w:rFonts w:hint="eastAsia"/>
        <w:b/>
        <w:color w:val="7C7C7C" w:themeColor="accent3" w:themeShade="BF"/>
      </w:rPr>
      <w:t xml:space="preserve"> Email: </w:t>
    </w:r>
    <w:r>
      <w:rPr>
        <w:rFonts w:hint="eastAsia"/>
        <w:b/>
        <w:color w:val="7C7C7C" w:themeColor="accent3" w:themeShade="BF"/>
      </w:rPr>
      <w:fldChar w:fldCharType="begin"/>
    </w:r>
    <w:r>
      <w:rPr>
        <w:rFonts w:hint="eastAsia"/>
        <w:b/>
        <w:color w:val="7C7C7C" w:themeColor="accent3" w:themeShade="BF"/>
      </w:rPr>
      <w:instrText xml:space="preserve"> HYPERLINK "mailto:info@biotyscience.com" </w:instrText>
    </w:r>
    <w:r>
      <w:rPr>
        <w:rFonts w:hint="eastAsia"/>
        <w:b/>
        <w:color w:val="7C7C7C" w:themeColor="accent3" w:themeShade="BF"/>
      </w:rPr>
      <w:fldChar w:fldCharType="separate"/>
    </w:r>
    <w:r>
      <w:rPr>
        <w:rFonts w:hint="eastAsia"/>
        <w:b/>
        <w:color w:val="7C7C7C" w:themeColor="accent3" w:themeShade="BF"/>
      </w:rPr>
      <w:t>info@biotyscience.com</w:t>
    </w:r>
    <w:r>
      <w:rPr>
        <w:rFonts w:hint="eastAsia"/>
        <w:b/>
        <w:color w:val="7C7C7C" w:themeColor="accent3" w:themeShade="BF"/>
      </w:rPr>
      <w:fldChar w:fldCharType="end"/>
    </w:r>
  </w:p>
  <w:p>
    <w:pPr>
      <w:pStyle w:val="2"/>
      <w:jc w:val="center"/>
      <w:rPr>
        <w:b/>
        <w:color w:val="7C7C7C" w:themeColor="accent3" w:themeShade="BF"/>
      </w:rPr>
    </w:pPr>
    <w:r>
      <w:rPr>
        <w:b/>
        <w:color w:val="7C7C7C" w:themeColor="accent3" w:themeShade="BF"/>
      </w:rPr>
      <w:t xml:space="preserve">Address: </w:t>
    </w:r>
    <w:r>
      <w:rPr>
        <w:rFonts w:hint="eastAsia"/>
        <w:b/>
        <w:color w:val="7C7C7C" w:themeColor="accent3" w:themeShade="BF"/>
      </w:rPr>
      <w:t>北京市房山区良乡凯旋大街建设路18号</w:t>
    </w:r>
  </w:p>
  <w:p>
    <w:pPr>
      <w:pStyle w:val="2"/>
      <w:rPr>
        <w:color w:val="7C7C7C" w:themeColor="accent3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tblInd w:w="108" w:type="dxa"/>
      <w:tblBorders>
        <w:top w:val="none" w:color="auto" w:sz="0" w:space="0"/>
        <w:left w:val="single" w:color="DEEAF6" w:themeColor="accent1" w:themeTint="33" w:sz="8" w:space="0"/>
        <w:bottom w:val="single" w:color="5B9BD5" w:themeColor="accent1" w:sz="18" w:space="0"/>
        <w:right w:val="single" w:color="DEEAF6" w:themeColor="accent1" w:themeTint="33" w:sz="8" w:space="0"/>
        <w:insideH w:val="none" w:color="auto" w:sz="0" w:space="0"/>
        <w:insideV w:val="none" w:color="auto" w:sz="0" w:space="0"/>
      </w:tblBorders>
      <w:shd w:val="clear" w:color="auto" w:fill="DEEAF6" w:themeFill="accent1" w:themeFillTint="33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59"/>
      <w:gridCol w:w="8055"/>
    </w:tblGrid>
    <w:tr>
      <w:tc>
        <w:tcPr>
          <w:tcW w:w="360" w:type="dxa"/>
          <w:shd w:val="clear" w:color="auto" w:fill="DEEAF6" w:themeFill="accent1" w:themeFillTint="33"/>
        </w:tcPr>
        <w:p>
          <w:pPr>
            <w:jc w:val="center"/>
            <w:rPr>
              <w:b/>
              <w:color w:val="2E75B6" w:themeColor="accent1" w:themeShade="BF"/>
            </w:rPr>
          </w:pPr>
          <w:r>
            <w:rPr>
              <w:b/>
              <w:color w:val="2E75B6" w:themeColor="accent1" w:themeShade="BF"/>
              <w:sz w:val="24"/>
              <w:szCs w:val="24"/>
            </w:rPr>
            <w:fldChar w:fldCharType="begin"/>
          </w:r>
          <w:r>
            <w:rPr>
              <w:b/>
              <w:color w:val="2E75B6" w:themeColor="accent1" w:themeShade="BF"/>
              <w:sz w:val="24"/>
              <w:szCs w:val="24"/>
            </w:rPr>
            <w:instrText xml:space="preserve">PAGE   \* MERGEFORMAT</w:instrText>
          </w:r>
          <w:r>
            <w:rPr>
              <w:b/>
              <w:color w:val="2E75B6" w:themeColor="accent1" w:themeShade="BF"/>
              <w:sz w:val="24"/>
              <w:szCs w:val="24"/>
            </w:rPr>
            <w:fldChar w:fldCharType="separate"/>
          </w:r>
          <w:r>
            <w:rPr>
              <w:b/>
              <w:color w:val="2E75B6" w:themeColor="accent1" w:themeShade="BF"/>
              <w:sz w:val="24"/>
              <w:szCs w:val="24"/>
              <w:lang w:val="zh-CN"/>
            </w:rPr>
            <w:t>1</w:t>
          </w:r>
          <w:r>
            <w:rPr>
              <w:b/>
              <w:color w:val="2E75B6" w:themeColor="accent1" w:themeShade="BF"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EEAF6" w:themeFill="accent1" w:themeFillTint="33"/>
        </w:tcPr>
        <w:p>
          <w:pPr>
            <w:rPr>
              <w:rFonts w:eastAsiaTheme="majorEastAsia" w:cstheme="majorBidi"/>
              <w:b/>
              <w:color w:val="2E75B6" w:themeColor="accent1" w:themeShade="BF"/>
              <w:sz w:val="24"/>
              <w:szCs w:val="24"/>
              <w:bdr w:val="single" w:color="FFFFFF" w:themeColor="background1" w:sz="4" w:space="0"/>
            </w:rPr>
          </w:pPr>
          <w:sdt>
            <w:sdtPr>
              <w:rPr>
                <w:rFonts w:eastAsiaTheme="majorEastAsia" w:cstheme="majorBidi"/>
                <w:b/>
                <w:color w:val="2E75B6" w:themeColor="accent1" w:themeShade="BF"/>
                <w:sz w:val="24"/>
                <w:szCs w:val="24"/>
                <w:bdr w:val="single" w:color="FFFFFF" w:themeColor="background1" w:sz="4" w:space="0"/>
              </w:rPr>
              <w:alias w:val="标题"/>
              <w:id w:val="175614342"/>
              <w:placeholder>
                <w:docPart w:val="B4BE7E990F0AA8439ED049D86FE9A1B4"/>
              </w:placeholder>
              <w:showingPlcHdr/>
              <w:text/>
            </w:sdtPr>
            <w:sdtEndPr>
              <w:rPr>
                <w:rFonts w:eastAsiaTheme="majorEastAsia" w:cstheme="majorBidi"/>
                <w:b/>
                <w:color w:val="2E75B6" w:themeColor="accent1" w:themeShade="BF"/>
                <w:sz w:val="24"/>
                <w:szCs w:val="24"/>
                <w:bdr w:val="none" w:color="auto" w:sz="0" w:space="0"/>
              </w:rPr>
            </w:sdtEndPr>
            <w:sdtContent>
              <w:r>
                <w:rPr>
                  <w:rFonts w:eastAsiaTheme="majorEastAsia" w:cstheme="majorBidi"/>
                  <w:b/>
                  <w:color w:val="2E75B6" w:themeColor="accent1" w:themeShade="BF"/>
                  <w:sz w:val="24"/>
                  <w:szCs w:val="24"/>
                  <w:bdr w:val="single" w:color="FFFFFF" w:themeColor="background1" w:sz="4" w:space="0"/>
                  <w:lang w:val="zh-CN"/>
                </w:rPr>
                <w:t>[键入文档标题]</w:t>
              </w:r>
            </w:sdtContent>
          </w:sdt>
        </w:p>
      </w:tc>
    </w:tr>
  </w:tbl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color w:val="000000" w:themeColor="text1"/>
        <w14:textFill>
          <w14:solidFill>
            <w14:schemeClr w14:val="tx1"/>
          </w14:solidFill>
        </w14:textFill>
      </w:rPr>
    </w:pPr>
    <w:r>
      <w:drawing>
        <wp:inline distT="0" distB="0" distL="0" distR="0">
          <wp:extent cx="1320165" cy="341630"/>
          <wp:effectExtent l="0" t="0" r="635" b="13970"/>
          <wp:docPr id="4" name="图片 4" descr="C:\Users\liting\Desktop\2019022714350878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liting\Desktop\2019022714350878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32" cy="35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548235" w:themeColor="accent6" w:themeShade="BF"/>
      </w:rPr>
      <w:t xml:space="preserve">       </w:t>
    </w:r>
    <w:r>
      <w:rPr>
        <w:rFonts w:hint="eastAsia"/>
        <w:b/>
        <w:color w:val="000000" w:themeColor="text1"/>
        <w14:textFill>
          <w14:solidFill>
            <w14:schemeClr w14:val="tx1"/>
          </w14:solidFill>
        </w14:textFill>
      </w:rPr>
      <w:t xml:space="preserve"> 北京百欧泰生物科技有限公司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E8F5D"/>
    <w:multiLevelType w:val="singleLevel"/>
    <w:tmpl w:val="76FE8F5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MzhjYjI4ZmRmN2FhM2E2ZTQ3YTY0Yzg5YjFlMTgifQ=="/>
  </w:docVars>
  <w:rsids>
    <w:rsidRoot w:val="7B72214C"/>
    <w:rsid w:val="04E54BD6"/>
    <w:rsid w:val="0824587F"/>
    <w:rsid w:val="0B81537D"/>
    <w:rsid w:val="11C50608"/>
    <w:rsid w:val="270B712E"/>
    <w:rsid w:val="32BA9C99"/>
    <w:rsid w:val="32F91779"/>
    <w:rsid w:val="3AD9FE9E"/>
    <w:rsid w:val="3AF8506B"/>
    <w:rsid w:val="3F9A371F"/>
    <w:rsid w:val="4565579A"/>
    <w:rsid w:val="47DF123C"/>
    <w:rsid w:val="5B6B4FAB"/>
    <w:rsid w:val="5FE75C28"/>
    <w:rsid w:val="60BC0D67"/>
    <w:rsid w:val="63B84AF5"/>
    <w:rsid w:val="63FFD1A0"/>
    <w:rsid w:val="6AFB5173"/>
    <w:rsid w:val="72970BC0"/>
    <w:rsid w:val="73B85874"/>
    <w:rsid w:val="77ABD586"/>
    <w:rsid w:val="7B72214C"/>
    <w:rsid w:val="7DFE1333"/>
    <w:rsid w:val="7E6D505F"/>
    <w:rsid w:val="8FEF6323"/>
    <w:rsid w:val="9FFE546C"/>
    <w:rsid w:val="B5FF4172"/>
    <w:rsid w:val="FEDBB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Light Shading Accent 1"/>
    <w:basedOn w:val="6"/>
    <w:qFormat/>
    <w:uiPriority w:val="60"/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267</Characters>
  <Lines>0</Lines>
  <Paragraphs>0</Paragraphs>
  <TotalTime>0</TotalTime>
  <ScaleCrop>false</ScaleCrop>
  <LinksUpToDate>false</LinksUpToDate>
  <CharactersWithSpaces>353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2020-07-02T06:47:00Z</dcterms:created>
  <dc:creator>ting</dc:creator>
  <cp:lastModifiedBy>ligang24</cp:lastModifiedBy>
  <dcterms:modified xsi:type="dcterms:W3CDTF">2022-04-26T13:57:49Z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  <property fmtid="{D5CDD505-2E9C-101B-9397-08002B2CF9AE}" pid="3" name="commondata">
    <vt:lpwstr>eyJoZGlkIjoiNzUyMzhjYjI4ZmRmN2FhM2E2ZTQ3YTY0Yzg5YjFlMTgifQ==</vt:lpwstr>
  </property>
  <property fmtid="{D5CDD505-2E9C-101B-9397-08002B2CF9AE}" pid="4" name="ICV">
    <vt:lpwstr>7744CF310C3C4D78AE8841C25BFF46C3</vt:lpwstr>
  </property>
</Properties>
</file>